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204A" w14:textId="71A34FCA" w:rsidR="00797C91" w:rsidRPr="005E61DE" w:rsidRDefault="008C47F8" w:rsidP="008C47F8">
      <w:pPr>
        <w:rPr>
          <w:sz w:val="24"/>
          <w:szCs w:val="24"/>
        </w:rPr>
      </w:pPr>
      <w:r w:rsidRPr="005E61DE">
        <w:rPr>
          <w:sz w:val="24"/>
          <w:szCs w:val="24"/>
        </w:rPr>
        <w:t xml:space="preserve">       </w:t>
      </w:r>
      <w:r w:rsidR="005E61DE">
        <w:rPr>
          <w:sz w:val="24"/>
          <w:szCs w:val="24"/>
        </w:rPr>
        <w:t xml:space="preserve">                       </w:t>
      </w:r>
      <w:r w:rsidRPr="005E61DE">
        <w:rPr>
          <w:sz w:val="24"/>
          <w:szCs w:val="24"/>
        </w:rPr>
        <w:t xml:space="preserve">Решение Совета Адвокатской палаты Республики Коми </w:t>
      </w:r>
      <w:r w:rsidR="005E61DE">
        <w:rPr>
          <w:sz w:val="24"/>
          <w:szCs w:val="24"/>
        </w:rPr>
        <w:t xml:space="preserve">                                   </w:t>
      </w:r>
      <w:r w:rsidRPr="005E61DE">
        <w:rPr>
          <w:sz w:val="24"/>
          <w:szCs w:val="24"/>
        </w:rPr>
        <w:t>по вопросу внедрения подсистемы автоматизированного распределения между адвокатами поручений на защиту по назначению Комплексной информационной системы адвокатуры России (подсистема АРПН КИС АР)</w:t>
      </w:r>
      <w:r w:rsidR="000F403C">
        <w:rPr>
          <w:sz w:val="24"/>
          <w:szCs w:val="24"/>
        </w:rPr>
        <w:t xml:space="preserve">  протокол № 10 </w:t>
      </w:r>
    </w:p>
    <w:p w14:paraId="59C4E2C8" w14:textId="77777777" w:rsidR="008C47F8" w:rsidRPr="005E61DE" w:rsidRDefault="008C47F8" w:rsidP="005E61DE">
      <w:pPr>
        <w:jc w:val="both"/>
        <w:rPr>
          <w:sz w:val="24"/>
          <w:szCs w:val="24"/>
        </w:rPr>
      </w:pPr>
    </w:p>
    <w:p w14:paraId="4DB0631D" w14:textId="66644E0D" w:rsidR="008C47F8" w:rsidRPr="005E61DE" w:rsidRDefault="008C47F8" w:rsidP="005E61DE">
      <w:pPr>
        <w:jc w:val="both"/>
        <w:rPr>
          <w:sz w:val="24"/>
          <w:szCs w:val="24"/>
        </w:rPr>
      </w:pPr>
      <w:r w:rsidRPr="005E61DE">
        <w:rPr>
          <w:sz w:val="24"/>
          <w:szCs w:val="24"/>
        </w:rPr>
        <w:t xml:space="preserve">г. Сыктывкар                                                                                    </w:t>
      </w:r>
      <w:r w:rsidR="005E61DE">
        <w:rPr>
          <w:sz w:val="24"/>
          <w:szCs w:val="24"/>
        </w:rPr>
        <w:t xml:space="preserve">                      </w:t>
      </w:r>
      <w:r w:rsidRPr="005E61DE">
        <w:rPr>
          <w:sz w:val="24"/>
          <w:szCs w:val="24"/>
        </w:rPr>
        <w:t xml:space="preserve">    </w:t>
      </w:r>
      <w:r w:rsidR="005E61DE">
        <w:rPr>
          <w:sz w:val="24"/>
          <w:szCs w:val="24"/>
        </w:rPr>
        <w:t>31</w:t>
      </w:r>
      <w:r w:rsidRPr="005E61DE">
        <w:rPr>
          <w:sz w:val="24"/>
          <w:szCs w:val="24"/>
        </w:rPr>
        <w:t xml:space="preserve"> июля 2023 г.</w:t>
      </w:r>
    </w:p>
    <w:p w14:paraId="29A17FC0" w14:textId="77777777" w:rsidR="008C47F8" w:rsidRPr="005E61DE" w:rsidRDefault="008C47F8" w:rsidP="005E61DE">
      <w:pPr>
        <w:jc w:val="both"/>
        <w:rPr>
          <w:sz w:val="24"/>
          <w:szCs w:val="24"/>
        </w:rPr>
      </w:pPr>
    </w:p>
    <w:p w14:paraId="0E4C7873" w14:textId="3571BD2F" w:rsidR="009A2E07" w:rsidRPr="005E61DE" w:rsidRDefault="008C47F8" w:rsidP="005E61DE">
      <w:pPr>
        <w:jc w:val="both"/>
        <w:rPr>
          <w:sz w:val="24"/>
          <w:szCs w:val="24"/>
        </w:rPr>
      </w:pPr>
      <w:r w:rsidRPr="005E61DE">
        <w:rPr>
          <w:sz w:val="24"/>
          <w:szCs w:val="24"/>
        </w:rPr>
        <w:t xml:space="preserve">     В соотве</w:t>
      </w:r>
      <w:r w:rsidR="005D6EED" w:rsidRPr="005E61DE">
        <w:rPr>
          <w:sz w:val="24"/>
          <w:szCs w:val="24"/>
        </w:rPr>
        <w:t>т</w:t>
      </w:r>
      <w:r w:rsidRPr="005E61DE">
        <w:rPr>
          <w:sz w:val="24"/>
          <w:szCs w:val="24"/>
        </w:rPr>
        <w:t>ствии с подпунктом 5 пункта 3 статьи 31, подпунктом 3.1 пункта 3 статьи 37 Федерального закона от 31 мая 2002 г. № 63-ФЗ «Об</w:t>
      </w:r>
      <w:r w:rsidR="005D6EED" w:rsidRPr="005E61DE">
        <w:rPr>
          <w:sz w:val="24"/>
          <w:szCs w:val="24"/>
        </w:rPr>
        <w:t xml:space="preserve"> </w:t>
      </w:r>
      <w:r w:rsidRPr="005E61DE">
        <w:rPr>
          <w:sz w:val="24"/>
          <w:szCs w:val="24"/>
        </w:rPr>
        <w:t>адвокатской деятельности и адвокатуре в Российской Федерации», положениями Порядка назначения адвокатов в качестве защитников в уголовном судопроизводстве, утвержденного Советом Федеральной палаты адвокатов 15</w:t>
      </w:r>
      <w:r w:rsidR="0090217B" w:rsidRPr="005E61DE">
        <w:rPr>
          <w:sz w:val="24"/>
          <w:szCs w:val="24"/>
        </w:rPr>
        <w:t xml:space="preserve"> декабря</w:t>
      </w:r>
      <w:r w:rsidRPr="005E61DE">
        <w:rPr>
          <w:sz w:val="24"/>
          <w:szCs w:val="24"/>
        </w:rPr>
        <w:t xml:space="preserve"> 20</w:t>
      </w:r>
      <w:r w:rsidR="0090217B" w:rsidRPr="005E61DE">
        <w:rPr>
          <w:sz w:val="24"/>
          <w:szCs w:val="24"/>
        </w:rPr>
        <w:t>2</w:t>
      </w:r>
      <w:r w:rsidR="003D7FBE">
        <w:rPr>
          <w:sz w:val="24"/>
          <w:szCs w:val="24"/>
        </w:rPr>
        <w:t>2</w:t>
      </w:r>
      <w:r w:rsidRPr="005E61DE">
        <w:rPr>
          <w:sz w:val="24"/>
          <w:szCs w:val="24"/>
        </w:rPr>
        <w:t xml:space="preserve"> г, протокол № </w:t>
      </w:r>
      <w:r w:rsidR="0090217B" w:rsidRPr="005E61DE">
        <w:rPr>
          <w:sz w:val="24"/>
          <w:szCs w:val="24"/>
        </w:rPr>
        <w:t xml:space="preserve">18 </w:t>
      </w:r>
      <w:r w:rsidRPr="005E61DE">
        <w:rPr>
          <w:sz w:val="24"/>
          <w:szCs w:val="24"/>
        </w:rPr>
        <w:t>(далее- Порядок назначения), с целью</w:t>
      </w:r>
      <w:r w:rsidR="009A2E07" w:rsidRPr="005E61DE">
        <w:rPr>
          <w:sz w:val="24"/>
          <w:szCs w:val="24"/>
        </w:rPr>
        <w:t xml:space="preserve"> организации своевременного исполнения поручений органов дознания, предварительного следствия и суда о назначении адвокатов, Совет Адвокатской палаты Республики Коми решил:</w:t>
      </w:r>
    </w:p>
    <w:p w14:paraId="50F35D78" w14:textId="055A62F2" w:rsidR="008C47F8" w:rsidRDefault="009A2E07" w:rsidP="005E61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E61DE">
        <w:rPr>
          <w:sz w:val="24"/>
          <w:szCs w:val="24"/>
        </w:rPr>
        <w:t>Установить сроки внедрения подсистемы автоматизированного распределения между адвокатами поручений на защиту по назначению Комплексной информационной системы адвокатуры России (далее – подсистема АРПН КИС АР) на территории г. Сыктывкара (за исключением Эжвинского района)</w:t>
      </w:r>
      <w:r w:rsidR="008C47F8" w:rsidRPr="005E61DE">
        <w:rPr>
          <w:sz w:val="24"/>
          <w:szCs w:val="24"/>
        </w:rPr>
        <w:t xml:space="preserve"> </w:t>
      </w:r>
      <w:r w:rsidRPr="005E61DE">
        <w:rPr>
          <w:sz w:val="24"/>
          <w:szCs w:val="24"/>
        </w:rPr>
        <w:t xml:space="preserve">в тестовом режиме с </w:t>
      </w:r>
      <w:r w:rsidR="0090217B" w:rsidRPr="005E61DE">
        <w:rPr>
          <w:sz w:val="24"/>
          <w:szCs w:val="24"/>
        </w:rPr>
        <w:t>14</w:t>
      </w:r>
      <w:r w:rsidRPr="005E61DE">
        <w:rPr>
          <w:sz w:val="24"/>
          <w:szCs w:val="24"/>
        </w:rPr>
        <w:t xml:space="preserve"> августа 2023 г., в режиме полной эксплуатации с </w:t>
      </w:r>
      <w:r w:rsidR="0090217B" w:rsidRPr="005E61DE">
        <w:rPr>
          <w:sz w:val="24"/>
          <w:szCs w:val="24"/>
        </w:rPr>
        <w:t>14</w:t>
      </w:r>
      <w:r w:rsidRPr="005E61DE">
        <w:rPr>
          <w:sz w:val="24"/>
          <w:szCs w:val="24"/>
        </w:rPr>
        <w:t xml:space="preserve"> сентября 2023 г.</w:t>
      </w:r>
    </w:p>
    <w:p w14:paraId="32551638" w14:textId="2DD38DA0" w:rsidR="00534661" w:rsidRPr="005E61DE" w:rsidRDefault="00534661" w:rsidP="005E61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Аппарату АП РК и ответственному вице-президенту Павлову П.И. провести необходимые подготовительные мероприятия для внедрения подсистемы АРПН КИС АР.</w:t>
      </w:r>
    </w:p>
    <w:p w14:paraId="682F6C27" w14:textId="45542A3A" w:rsidR="009A2E07" w:rsidRPr="005E61DE" w:rsidRDefault="0075471C" w:rsidP="005E61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E61DE">
        <w:rPr>
          <w:sz w:val="24"/>
          <w:szCs w:val="24"/>
        </w:rPr>
        <w:t xml:space="preserve">Установить, что с </w:t>
      </w:r>
      <w:r w:rsidR="0090217B" w:rsidRPr="005E61DE">
        <w:rPr>
          <w:sz w:val="24"/>
          <w:szCs w:val="24"/>
        </w:rPr>
        <w:t>14</w:t>
      </w:r>
      <w:r w:rsidRPr="005E61DE">
        <w:rPr>
          <w:sz w:val="24"/>
          <w:szCs w:val="24"/>
        </w:rPr>
        <w:t xml:space="preserve"> августа 2023 года не применяется пункт 1.1 </w:t>
      </w:r>
      <w:r w:rsidR="009122C6" w:rsidRPr="005E61DE">
        <w:rPr>
          <w:sz w:val="24"/>
          <w:szCs w:val="24"/>
        </w:rPr>
        <w:t>«</w:t>
      </w:r>
      <w:r w:rsidRPr="005E61DE">
        <w:rPr>
          <w:sz w:val="24"/>
          <w:szCs w:val="24"/>
        </w:rPr>
        <w:t>Положения о представителях Адвокатской палаты Республики Коми, осуществляющих прием заявок от органов дознания, предварительного следствия и суда, а так же распределение поручений на защиту между конкретными адвокатами</w:t>
      </w:r>
      <w:r w:rsidR="009122C6" w:rsidRPr="005E61DE">
        <w:rPr>
          <w:sz w:val="24"/>
          <w:szCs w:val="24"/>
        </w:rPr>
        <w:t>»</w:t>
      </w:r>
      <w:r w:rsidRPr="005E61DE">
        <w:rPr>
          <w:sz w:val="24"/>
          <w:szCs w:val="24"/>
        </w:rPr>
        <w:t>, в части координаторов  и их заместителей в г. Сыктывкаре.</w:t>
      </w:r>
    </w:p>
    <w:p w14:paraId="0D7ED136" w14:textId="42EE557C" w:rsidR="0075471C" w:rsidRPr="005E61DE" w:rsidRDefault="0075471C" w:rsidP="005E61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E61DE">
        <w:rPr>
          <w:sz w:val="24"/>
          <w:szCs w:val="24"/>
        </w:rPr>
        <w:t>Прием поручений органов дознания, предварительного следствия и суда о назначении защитников осуществляется Адвокатской палатой Республики Коми. Уведомления  о назначении  адвокат</w:t>
      </w:r>
      <w:r w:rsidR="005E61DE">
        <w:rPr>
          <w:sz w:val="24"/>
          <w:szCs w:val="24"/>
        </w:rPr>
        <w:t>а</w:t>
      </w:r>
      <w:r w:rsidRPr="005E61DE">
        <w:rPr>
          <w:sz w:val="24"/>
          <w:szCs w:val="24"/>
        </w:rPr>
        <w:t xml:space="preserve">, поступившие координаторам после </w:t>
      </w:r>
      <w:r w:rsidR="0090217B" w:rsidRPr="005E61DE">
        <w:rPr>
          <w:sz w:val="24"/>
          <w:szCs w:val="24"/>
        </w:rPr>
        <w:t>14</w:t>
      </w:r>
      <w:r w:rsidRPr="005E61DE">
        <w:rPr>
          <w:sz w:val="24"/>
          <w:szCs w:val="24"/>
        </w:rPr>
        <w:t xml:space="preserve"> августа 2023 г., должны быть немедленно направлены координаторами в Адвокатскую палату  Республики Коми.</w:t>
      </w:r>
    </w:p>
    <w:p w14:paraId="73E074AA" w14:textId="5C6759CD" w:rsidR="005E61DE" w:rsidRPr="005E61DE" w:rsidRDefault="0075471C" w:rsidP="005E61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E61DE">
        <w:rPr>
          <w:sz w:val="24"/>
          <w:szCs w:val="24"/>
        </w:rPr>
        <w:t xml:space="preserve">С </w:t>
      </w:r>
      <w:r w:rsidR="0090217B" w:rsidRPr="005E61DE">
        <w:rPr>
          <w:sz w:val="24"/>
          <w:szCs w:val="24"/>
        </w:rPr>
        <w:t>14</w:t>
      </w:r>
      <w:r w:rsidRPr="005E61DE">
        <w:rPr>
          <w:sz w:val="24"/>
          <w:szCs w:val="24"/>
        </w:rPr>
        <w:t xml:space="preserve"> августа 2023 года </w:t>
      </w:r>
      <w:r w:rsidR="005D6EED" w:rsidRPr="005E61DE">
        <w:rPr>
          <w:sz w:val="24"/>
          <w:szCs w:val="24"/>
        </w:rPr>
        <w:t>распределение поступивших уведомлений  на территории города Сыктывкара (за исключением</w:t>
      </w:r>
      <w:r w:rsidR="005D6EED">
        <w:rPr>
          <w:sz w:val="28"/>
          <w:szCs w:val="28"/>
        </w:rPr>
        <w:t xml:space="preserve"> </w:t>
      </w:r>
      <w:r w:rsidR="005D6EED" w:rsidRPr="005E61DE">
        <w:rPr>
          <w:sz w:val="24"/>
          <w:szCs w:val="24"/>
        </w:rPr>
        <w:t>Эжвинского района)</w:t>
      </w:r>
      <w:r w:rsidR="005D6EED">
        <w:rPr>
          <w:sz w:val="28"/>
          <w:szCs w:val="28"/>
        </w:rPr>
        <w:t xml:space="preserve"> </w:t>
      </w:r>
      <w:r w:rsidR="005E61DE" w:rsidRPr="005E61DE">
        <w:rPr>
          <w:sz w:val="24"/>
          <w:szCs w:val="24"/>
        </w:rPr>
        <w:t>адвокатами осуществляется Адвокатской палатой Республики Коми с использованием подсистемы АРПН КИС АР.</w:t>
      </w:r>
    </w:p>
    <w:p w14:paraId="04E89CC4" w14:textId="77777777" w:rsidR="005E61DE" w:rsidRPr="005E61DE" w:rsidRDefault="005E61DE" w:rsidP="005E61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E61DE">
        <w:rPr>
          <w:sz w:val="24"/>
          <w:szCs w:val="24"/>
        </w:rPr>
        <w:t>В соответствии с п. 2.3   Порядка назначения уведомление Адвокатской  палаты Республики Коми дознавателем, следователем или судом о принятом решении о назначении защитника по уголовному делу (далее- заявка) осуществляется в одной из форм:</w:t>
      </w:r>
    </w:p>
    <w:p w14:paraId="462145D7" w14:textId="77272083" w:rsidR="005E61DE" w:rsidRPr="005E61DE" w:rsidRDefault="005E61DE" w:rsidP="005E61DE">
      <w:pPr>
        <w:pStyle w:val="a3"/>
        <w:jc w:val="both"/>
        <w:rPr>
          <w:sz w:val="24"/>
          <w:szCs w:val="24"/>
        </w:rPr>
      </w:pPr>
      <w:r w:rsidRPr="005E61DE">
        <w:rPr>
          <w:sz w:val="24"/>
          <w:szCs w:val="24"/>
        </w:rPr>
        <w:lastRenderedPageBreak/>
        <w:t>- передача сведений, предусмотренных пунктами 2.4-2.5 Правил назначения защитника дознавателем, следователем или судом, в личном кабинете уполномоченного лица в подсистеме АРПН КИС АР</w:t>
      </w:r>
      <w:r>
        <w:rPr>
          <w:sz w:val="24"/>
          <w:szCs w:val="24"/>
        </w:rPr>
        <w:t>,</w:t>
      </w:r>
    </w:p>
    <w:p w14:paraId="39FCADC1" w14:textId="1D58251A" w:rsidR="008C47F8" w:rsidRPr="005E61DE" w:rsidRDefault="005E61DE" w:rsidP="005E61D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42BE" w:rsidRPr="005E61DE">
        <w:rPr>
          <w:sz w:val="24"/>
          <w:szCs w:val="24"/>
        </w:rPr>
        <w:t>специальном интернет-портале Федеральной палаты адвокатов РФ и /или посредством специально разработанного мобильного приложения;</w:t>
      </w:r>
    </w:p>
    <w:p w14:paraId="0F1D84FE" w14:textId="34B39B61" w:rsidR="009122C6" w:rsidRPr="003D7FBE" w:rsidRDefault="00E142BE" w:rsidP="000F403C">
      <w:pPr>
        <w:spacing w:line="480" w:lineRule="auto"/>
        <w:ind w:left="720"/>
        <w:jc w:val="both"/>
        <w:rPr>
          <w:b/>
          <w:bCs/>
          <w:sz w:val="24"/>
          <w:szCs w:val="24"/>
        </w:rPr>
      </w:pPr>
      <w:r w:rsidRPr="005E61DE">
        <w:rPr>
          <w:sz w:val="24"/>
          <w:szCs w:val="24"/>
        </w:rPr>
        <w:t>-</w:t>
      </w:r>
      <w:r w:rsidR="005E61DE">
        <w:rPr>
          <w:sz w:val="24"/>
          <w:szCs w:val="24"/>
        </w:rPr>
        <w:t xml:space="preserve"> </w:t>
      </w:r>
      <w:r w:rsidR="00CC43B9" w:rsidRPr="005E61DE">
        <w:rPr>
          <w:sz w:val="24"/>
          <w:szCs w:val="24"/>
        </w:rPr>
        <w:t>по согласованию между адвокатской палатой и соответствующими органами дознания, органами предварительного следствия и судами допускается использование операторов почтовой связи, электронной почты как способов приема уведомлений о назначении защитника</w:t>
      </w:r>
      <w:r w:rsidR="00CC43B9" w:rsidRPr="000F403C">
        <w:rPr>
          <w:b/>
          <w:bCs/>
          <w:sz w:val="24"/>
          <w:szCs w:val="24"/>
        </w:rPr>
        <w:t>. Электронная почта:</w:t>
      </w:r>
      <w:r w:rsidR="000F403C" w:rsidRPr="000F403C">
        <w:rPr>
          <w:b/>
          <w:bCs/>
          <w:sz w:val="24"/>
          <w:szCs w:val="24"/>
        </w:rPr>
        <w:t xml:space="preserve"> </w:t>
      </w:r>
      <w:r w:rsidR="000F403C" w:rsidRPr="000F403C">
        <w:rPr>
          <w:b/>
          <w:bCs/>
          <w:sz w:val="24"/>
          <w:szCs w:val="24"/>
          <w:lang w:val="en-US"/>
        </w:rPr>
        <w:t>advpalatark</w:t>
      </w:r>
      <w:r w:rsidR="000F403C" w:rsidRPr="000F403C">
        <w:rPr>
          <w:b/>
          <w:bCs/>
          <w:sz w:val="24"/>
          <w:szCs w:val="24"/>
        </w:rPr>
        <w:t>@</w:t>
      </w:r>
      <w:r w:rsidR="000F403C" w:rsidRPr="000F403C">
        <w:rPr>
          <w:b/>
          <w:bCs/>
          <w:sz w:val="24"/>
          <w:szCs w:val="24"/>
          <w:lang w:val="en-US"/>
        </w:rPr>
        <w:t>ya</w:t>
      </w:r>
      <w:r w:rsidR="000F403C" w:rsidRPr="000F403C">
        <w:rPr>
          <w:b/>
          <w:bCs/>
          <w:sz w:val="24"/>
          <w:szCs w:val="24"/>
        </w:rPr>
        <w:t>.</w:t>
      </w:r>
      <w:r w:rsidR="000F403C" w:rsidRPr="000F403C">
        <w:rPr>
          <w:b/>
          <w:bCs/>
          <w:sz w:val="24"/>
          <w:szCs w:val="24"/>
          <w:lang w:val="en-US"/>
        </w:rPr>
        <w:t>ru</w:t>
      </w:r>
    </w:p>
    <w:p w14:paraId="6652891C" w14:textId="73298A4D" w:rsidR="00CC43B9" w:rsidRDefault="00CC43B9" w:rsidP="005E61DE">
      <w:pPr>
        <w:jc w:val="both"/>
        <w:rPr>
          <w:sz w:val="24"/>
          <w:szCs w:val="24"/>
        </w:rPr>
      </w:pPr>
      <w:r w:rsidRPr="005E61DE">
        <w:rPr>
          <w:sz w:val="24"/>
          <w:szCs w:val="24"/>
        </w:rPr>
        <w:t xml:space="preserve">       </w:t>
      </w:r>
      <w:r w:rsidR="00534661">
        <w:rPr>
          <w:sz w:val="24"/>
          <w:szCs w:val="24"/>
        </w:rPr>
        <w:t>7.</w:t>
      </w:r>
      <w:r w:rsidRPr="005E61DE">
        <w:rPr>
          <w:sz w:val="24"/>
          <w:szCs w:val="24"/>
        </w:rPr>
        <w:t xml:space="preserve"> Уведомить адвокатов г. Сыктывкара о принятых решениях, путем размещения информации на официальном сайте Адвокатской палаты Республики Коми. Уведомить руководителей дознания, предварительного следствия и судов о принятых решениях путем направления писем.</w:t>
      </w:r>
    </w:p>
    <w:p w14:paraId="570E5AFA" w14:textId="77777777" w:rsidR="005E61DE" w:rsidRDefault="005E61DE" w:rsidP="005E61DE">
      <w:pPr>
        <w:jc w:val="both"/>
        <w:rPr>
          <w:sz w:val="24"/>
          <w:szCs w:val="24"/>
        </w:rPr>
      </w:pPr>
    </w:p>
    <w:p w14:paraId="10B59485" w14:textId="77777777" w:rsidR="005E61DE" w:rsidRDefault="005E61DE" w:rsidP="005E61DE">
      <w:pPr>
        <w:jc w:val="both"/>
        <w:rPr>
          <w:sz w:val="24"/>
          <w:szCs w:val="24"/>
        </w:rPr>
      </w:pPr>
    </w:p>
    <w:p w14:paraId="59B61C37" w14:textId="77777777" w:rsidR="00534661" w:rsidRDefault="00534661" w:rsidP="005E61DE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Президент Адвокатской палаты</w:t>
      </w:r>
    </w:p>
    <w:p w14:paraId="6A78639C" w14:textId="70CE24A6" w:rsidR="005E61DE" w:rsidRDefault="00534661" w:rsidP="005E61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Коми                                                                            Курило М.Ф. </w:t>
      </w:r>
    </w:p>
    <w:p w14:paraId="0EDE129B" w14:textId="60B9AF0F" w:rsidR="00534661" w:rsidRPr="005E61DE" w:rsidRDefault="00534661" w:rsidP="005E61DE">
      <w:pPr>
        <w:jc w:val="both"/>
        <w:rPr>
          <w:sz w:val="24"/>
          <w:szCs w:val="24"/>
        </w:rPr>
      </w:pPr>
    </w:p>
    <w:sectPr w:rsidR="00534661" w:rsidRPr="005E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53E0C"/>
    <w:multiLevelType w:val="hybridMultilevel"/>
    <w:tmpl w:val="3BEC4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85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F8"/>
    <w:rsid w:val="000F403C"/>
    <w:rsid w:val="003D7FBE"/>
    <w:rsid w:val="00534661"/>
    <w:rsid w:val="005D6EED"/>
    <w:rsid w:val="005E61DE"/>
    <w:rsid w:val="0075471C"/>
    <w:rsid w:val="00797C91"/>
    <w:rsid w:val="008C47F8"/>
    <w:rsid w:val="0090217B"/>
    <w:rsid w:val="009122C6"/>
    <w:rsid w:val="009A2E07"/>
    <w:rsid w:val="00CC43B9"/>
    <w:rsid w:val="00DE704D"/>
    <w:rsid w:val="00E1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CC57"/>
  <w15:chartTrackingRefBased/>
  <w15:docId w15:val="{AE0980A8-480C-4078-A124-F11DCDF7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Палата Адвокатская</cp:lastModifiedBy>
  <cp:revision>8</cp:revision>
  <cp:lastPrinted>2023-07-26T08:20:00Z</cp:lastPrinted>
  <dcterms:created xsi:type="dcterms:W3CDTF">2023-07-24T12:39:00Z</dcterms:created>
  <dcterms:modified xsi:type="dcterms:W3CDTF">2023-08-03T12:13:00Z</dcterms:modified>
</cp:coreProperties>
</file>