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82AC3" w14:textId="22AC7709" w:rsidR="00AC1A87" w:rsidRPr="00AC1A87" w:rsidRDefault="00AC1A87" w:rsidP="00711FD7">
      <w:pPr>
        <w:spacing w:line="276" w:lineRule="auto"/>
        <w:jc w:val="center"/>
        <w:rPr>
          <w:b/>
          <w:szCs w:val="24"/>
        </w:rPr>
      </w:pPr>
      <w:r w:rsidRPr="00AC1A87">
        <w:rPr>
          <w:b/>
          <w:bCs/>
          <w:szCs w:val="24"/>
        </w:rPr>
        <w:t>РЕШЕНИЕ СОВЕТА АДВОКАТСКОЙ ПАЛАТЫ РЕСПУБЛИКИ КОМИ</w:t>
      </w:r>
      <w:r w:rsidRPr="00AC1A87">
        <w:rPr>
          <w:b/>
          <w:szCs w:val="24"/>
        </w:rPr>
        <w:t xml:space="preserve"> </w:t>
      </w:r>
    </w:p>
    <w:p w14:paraId="4A560545" w14:textId="5561F9F0" w:rsidR="00711FD7" w:rsidRPr="008F7D04" w:rsidRDefault="00AC1A87" w:rsidP="00711FD7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(</w:t>
      </w:r>
      <w:r w:rsidR="00711FD7" w:rsidRPr="009571F3">
        <w:rPr>
          <w:b/>
          <w:szCs w:val="24"/>
        </w:rPr>
        <w:t>ПРОТОКОЛ</w:t>
      </w:r>
      <w:r w:rsidR="00711FD7">
        <w:rPr>
          <w:b/>
          <w:szCs w:val="24"/>
        </w:rPr>
        <w:t xml:space="preserve"> № </w:t>
      </w:r>
      <w:r w:rsidR="000A744D">
        <w:rPr>
          <w:b/>
          <w:szCs w:val="24"/>
        </w:rPr>
        <w:t>1</w:t>
      </w:r>
      <w:r w:rsidR="007533E1">
        <w:rPr>
          <w:b/>
          <w:szCs w:val="24"/>
        </w:rPr>
        <w:t>3</w:t>
      </w:r>
      <w:r>
        <w:rPr>
          <w:b/>
          <w:szCs w:val="24"/>
        </w:rPr>
        <w:t>)</w:t>
      </w:r>
    </w:p>
    <w:p w14:paraId="7D6CF928" w14:textId="77777777" w:rsidR="00711FD7" w:rsidRPr="008F7D04" w:rsidRDefault="00711FD7" w:rsidP="00711FD7">
      <w:pPr>
        <w:spacing w:line="276" w:lineRule="auto"/>
        <w:jc w:val="center"/>
        <w:rPr>
          <w:b/>
          <w:bCs/>
          <w:szCs w:val="24"/>
        </w:rPr>
      </w:pPr>
    </w:p>
    <w:p w14:paraId="589F7947" w14:textId="7A554DFB" w:rsidR="00711FD7" w:rsidRPr="00AC1A87" w:rsidRDefault="00711FD7" w:rsidP="00711FD7">
      <w:pPr>
        <w:spacing w:line="276" w:lineRule="auto"/>
        <w:jc w:val="center"/>
        <w:rPr>
          <w:bCs/>
        </w:rPr>
      </w:pPr>
      <w:r w:rsidRPr="00AC1A87">
        <w:rPr>
          <w:bCs/>
        </w:rPr>
        <w:t xml:space="preserve">г. Сыктывкар               </w:t>
      </w:r>
      <w:r w:rsidR="00AC1A87">
        <w:rPr>
          <w:bCs/>
        </w:rPr>
        <w:t xml:space="preserve">             </w:t>
      </w:r>
      <w:r w:rsidRPr="00AC1A87">
        <w:rPr>
          <w:bCs/>
        </w:rPr>
        <w:t xml:space="preserve">                                                       </w:t>
      </w:r>
      <w:r w:rsidRPr="00AC1A87">
        <w:rPr>
          <w:bCs/>
        </w:rPr>
        <w:tab/>
        <w:t xml:space="preserve">               </w:t>
      </w:r>
      <w:r w:rsidR="007533E1">
        <w:rPr>
          <w:bCs/>
        </w:rPr>
        <w:t>18 октября</w:t>
      </w:r>
      <w:r w:rsidR="00742CAD">
        <w:rPr>
          <w:bCs/>
        </w:rPr>
        <w:t xml:space="preserve"> 2023</w:t>
      </w:r>
      <w:r w:rsidRPr="00AC1A87">
        <w:rPr>
          <w:szCs w:val="24"/>
        </w:rPr>
        <w:t xml:space="preserve"> года</w:t>
      </w:r>
    </w:p>
    <w:p w14:paraId="78FC7B78" w14:textId="77777777" w:rsidR="00711FD7" w:rsidRPr="009A7964" w:rsidRDefault="00711FD7" w:rsidP="00711FD7">
      <w:pPr>
        <w:jc w:val="center"/>
        <w:rPr>
          <w:b/>
          <w:bCs/>
        </w:rPr>
      </w:pPr>
    </w:p>
    <w:p w14:paraId="055D00B2" w14:textId="77777777" w:rsidR="00711FD7" w:rsidRPr="006C46E0" w:rsidRDefault="00711FD7" w:rsidP="00711FD7">
      <w:pPr>
        <w:ind w:left="4395"/>
        <w:jc w:val="right"/>
      </w:pPr>
      <w:r w:rsidRPr="002A35FB">
        <w:rPr>
          <w:noProof/>
          <w:szCs w:val="24"/>
          <w:u w:color="000000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E80A4D2" wp14:editId="34B6C7C0">
                <wp:simplePos x="0" y="0"/>
                <wp:positionH relativeFrom="margin">
                  <wp:posOffset>2879725</wp:posOffset>
                </wp:positionH>
                <wp:positionV relativeFrom="paragraph">
                  <wp:posOffset>69215</wp:posOffset>
                </wp:positionV>
                <wp:extent cx="2994025" cy="151892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025" cy="15189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52A319" w14:textId="77777777" w:rsidR="00414345" w:rsidRPr="00414345" w:rsidRDefault="00414345" w:rsidP="00414345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jc w:val="both"/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</w:pPr>
                            <w:r w:rsidRPr="00414345"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  <w:t xml:space="preserve">Присутствовали члены Совета: </w:t>
                            </w:r>
                          </w:p>
                          <w:p w14:paraId="605BC8B5" w14:textId="0285F24B" w:rsidR="000A744D" w:rsidRPr="000A744D" w:rsidRDefault="000A744D" w:rsidP="000A744D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jc w:val="both"/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</w:pPr>
                            <w:r w:rsidRPr="000A744D"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  <w:t xml:space="preserve">Жилина </w:t>
                            </w:r>
                            <w:r w:rsidR="007533E1" w:rsidRPr="000A744D"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  <w:t>Л.М., Крошкевич</w:t>
                            </w:r>
                            <w:r w:rsidRPr="000A744D"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  <w:t xml:space="preserve"> Ф.Э., Кузнецов Г.И., Туркин С.А., </w:t>
                            </w:r>
                            <w:r w:rsidR="007533E1"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  <w:t>Курило М.Ф.</w:t>
                            </w:r>
                          </w:p>
                          <w:p w14:paraId="3C2FAEA2" w14:textId="77777777" w:rsidR="000A744D" w:rsidRPr="000A744D" w:rsidRDefault="000A744D" w:rsidP="000A744D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jc w:val="both"/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</w:pPr>
                          </w:p>
                          <w:p w14:paraId="0C4B3F64" w14:textId="3E261BFA" w:rsidR="000A744D" w:rsidRPr="000A744D" w:rsidRDefault="000A744D" w:rsidP="000A744D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jc w:val="both"/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</w:pPr>
                            <w:r w:rsidRPr="000A744D"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  <w:t xml:space="preserve">Председательствующий: </w:t>
                            </w:r>
                            <w:r w:rsidR="007533E1"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  <w:t>Курило М.Ф.</w:t>
                            </w:r>
                          </w:p>
                          <w:p w14:paraId="3DCB9E32" w14:textId="77777777" w:rsidR="000A744D" w:rsidRPr="000A744D" w:rsidRDefault="000A744D" w:rsidP="000A744D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jc w:val="both"/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</w:pPr>
                            <w:r w:rsidRPr="000A744D"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  <w:t>Секретарь: Жилина Л.М.</w:t>
                            </w:r>
                          </w:p>
                          <w:p w14:paraId="79231872" w14:textId="4780A6DA" w:rsidR="00C421BA" w:rsidRPr="00F31F3F" w:rsidRDefault="000A744D" w:rsidP="000A744D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jc w:val="both"/>
                            </w:pPr>
                            <w:r w:rsidRPr="000A744D"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  <w:t>Кворум составляет 2/3, соблюден.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0A4D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left:0;text-align:left;margin-left:226.75pt;margin-top:5.45pt;width:235.75pt;height:119.6pt;z-index:251659264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text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" filled="f" stroked="f" strokeweight="1pt">
                <v:stroke miterlimit="4"/>
                <v:textbox inset="4pt,4pt,4pt,4pt">
                  <w:txbxContent>
                    <w:p w14:paraId="3152A319" w14:textId="77777777" w:rsidR="00414345" w:rsidRPr="00414345" w:rsidRDefault="00414345" w:rsidP="00414345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</w:tabs>
                        <w:jc w:val="both"/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</w:pPr>
                      <w:r w:rsidRPr="00414345"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  <w:t xml:space="preserve">Присутствовали члены Совета: </w:t>
                      </w:r>
                    </w:p>
                    <w:p w14:paraId="605BC8B5" w14:textId="0285F24B" w:rsidR="000A744D" w:rsidRPr="000A744D" w:rsidRDefault="000A744D" w:rsidP="000A744D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</w:tabs>
                        <w:jc w:val="both"/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</w:pPr>
                      <w:r w:rsidRPr="000A744D"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  <w:t xml:space="preserve">Жилина </w:t>
                      </w:r>
                      <w:r w:rsidR="007533E1" w:rsidRPr="000A744D"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  <w:t>Л.М., Крошкевич</w:t>
                      </w:r>
                      <w:r w:rsidRPr="000A744D"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  <w:t xml:space="preserve"> Ф.Э., Кузнецов Г.И., Туркин С.А., </w:t>
                      </w:r>
                      <w:r w:rsidR="007533E1"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  <w:t>Курило М.Ф.</w:t>
                      </w:r>
                    </w:p>
                    <w:p w14:paraId="3C2FAEA2" w14:textId="77777777" w:rsidR="000A744D" w:rsidRPr="000A744D" w:rsidRDefault="000A744D" w:rsidP="000A744D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</w:tabs>
                        <w:jc w:val="both"/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</w:pPr>
                    </w:p>
                    <w:p w14:paraId="0C4B3F64" w14:textId="3E261BFA" w:rsidR="000A744D" w:rsidRPr="000A744D" w:rsidRDefault="000A744D" w:rsidP="000A744D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</w:tabs>
                        <w:jc w:val="both"/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</w:pPr>
                      <w:r w:rsidRPr="000A744D"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  <w:t xml:space="preserve">Председательствующий: </w:t>
                      </w:r>
                      <w:r w:rsidR="007533E1"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  <w:t>Курило М.Ф.</w:t>
                      </w:r>
                    </w:p>
                    <w:p w14:paraId="3DCB9E32" w14:textId="77777777" w:rsidR="000A744D" w:rsidRPr="000A744D" w:rsidRDefault="000A744D" w:rsidP="000A744D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</w:tabs>
                        <w:jc w:val="both"/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</w:pPr>
                      <w:r w:rsidRPr="000A744D"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  <w:t>Секретарь: Жилина Л.М.</w:t>
                      </w:r>
                    </w:p>
                    <w:p w14:paraId="79231872" w14:textId="4780A6DA" w:rsidR="00C421BA" w:rsidRPr="00F31F3F" w:rsidRDefault="000A744D" w:rsidP="000A744D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</w:tabs>
                        <w:jc w:val="both"/>
                      </w:pPr>
                      <w:r w:rsidRPr="000A744D"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  <w:t>Кворум составляет 2/3, соблюден.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50E45D73" w14:textId="77777777" w:rsidR="004800EF" w:rsidRDefault="004800EF" w:rsidP="00701A2B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6AE4080B" w14:textId="77777777" w:rsidR="004800EF" w:rsidRDefault="004800EF" w:rsidP="00AC1A8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57E0D02C" w14:textId="77777777" w:rsidR="004800EF" w:rsidRDefault="004800EF" w:rsidP="00AC1A8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4EB8BDC4" w14:textId="77777777" w:rsidR="008C45D8" w:rsidRDefault="008C45D8" w:rsidP="00AC1A8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282AB542" w14:textId="77777777" w:rsidR="008C45D8" w:rsidRDefault="008C45D8" w:rsidP="00AC1A8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6DA8F4FA" w14:textId="77777777" w:rsidR="008C45D8" w:rsidRDefault="008C45D8" w:rsidP="00AC1A8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58A26BEA" w14:textId="77777777" w:rsidR="008C45D8" w:rsidRDefault="008C45D8" w:rsidP="00AC1A8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6D38429D" w14:textId="77777777" w:rsidR="008C45D8" w:rsidRDefault="008C45D8" w:rsidP="00AC1A8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6AB279D5" w14:textId="77777777" w:rsidR="008C45D8" w:rsidRDefault="008C45D8" w:rsidP="00AC1A8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7EBC3B14" w14:textId="22607D45" w:rsidR="00AC1A87" w:rsidRPr="00444E4F" w:rsidRDefault="00AC1A87" w:rsidP="00AC1A8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444E4F">
        <w:rPr>
          <w:rFonts w:ascii="Times New Roman" w:hAnsi="Times New Roman" w:cs="Times New Roman"/>
          <w:b/>
          <w:bCs/>
          <w:sz w:val="24"/>
          <w:szCs w:val="24"/>
          <w:u w:color="000000"/>
        </w:rPr>
        <w:t>П О В Е С Т К А Д Н Я:</w:t>
      </w:r>
    </w:p>
    <w:p w14:paraId="16336807" w14:textId="77777777" w:rsidR="00AC1A87" w:rsidRPr="00444E4F" w:rsidRDefault="00AC1A87" w:rsidP="00AC1A8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B05E222" w14:textId="1A9BAAAD" w:rsidR="000570B9" w:rsidRDefault="000570B9" w:rsidP="001F7355">
      <w:pPr>
        <w:pStyle w:val="a4"/>
        <w:numPr>
          <w:ilvl w:val="0"/>
          <w:numId w:val="2"/>
        </w:numPr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Рассмотрение материалов дисциплинарных производств.</w:t>
      </w:r>
    </w:p>
    <w:p w14:paraId="32F1A872" w14:textId="318A9300" w:rsidR="000A744D" w:rsidRPr="001F7355" w:rsidRDefault="000A744D" w:rsidP="001F7355">
      <w:pPr>
        <w:pStyle w:val="a4"/>
        <w:numPr>
          <w:ilvl w:val="0"/>
          <w:numId w:val="2"/>
        </w:numPr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Разное.</w:t>
      </w:r>
    </w:p>
    <w:p w14:paraId="0B47A009" w14:textId="77777777" w:rsidR="00D62D70" w:rsidRDefault="00D62D70" w:rsidP="00D62D7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/>
        <w:jc w:val="both"/>
        <w:rPr>
          <w:rFonts w:ascii="Times New Roman" w:hAnsi="Times New Roman"/>
          <w:u w:color="000000"/>
        </w:rPr>
      </w:pPr>
    </w:p>
    <w:p w14:paraId="3F7C7DB0" w14:textId="77777777" w:rsidR="00D62D70" w:rsidRDefault="00D62D70" w:rsidP="00D62D7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/>
        <w:jc w:val="both"/>
        <w:rPr>
          <w:rFonts w:ascii="Times New Roman" w:hAnsi="Times New Roman"/>
          <w:u w:color="000000"/>
        </w:rPr>
      </w:pPr>
    </w:p>
    <w:p w14:paraId="288CD29C" w14:textId="77777777" w:rsidR="00701A2B" w:rsidRPr="00701A2B" w:rsidRDefault="00701A2B" w:rsidP="00701A2B">
      <w:pPr>
        <w:spacing w:line="276" w:lineRule="auto"/>
        <w:jc w:val="both"/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701A2B">
        <w:rPr>
          <w:rFonts w:cs="Arial Unicode MS"/>
          <w:b/>
          <w:bCs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      11. СЛУШАЛИ: </w:t>
      </w:r>
      <w:r w:rsidRPr="00701A2B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вопрос внедрении подсистемы автоматизированного распределения между адвокатами поручений на защиту по назначению Комплексной информационной системы адвокатуры России (подсистема АРПН КИС АР).  </w:t>
      </w:r>
    </w:p>
    <w:p w14:paraId="3D78692A" w14:textId="77777777" w:rsidR="00701A2B" w:rsidRPr="00701A2B" w:rsidRDefault="00701A2B" w:rsidP="00701A2B">
      <w:pPr>
        <w:spacing w:line="276" w:lineRule="auto"/>
        <w:jc w:val="both"/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701A2B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       </w:t>
      </w:r>
      <w:r w:rsidRPr="00701A2B">
        <w:rPr>
          <w:rFonts w:cs="Arial Unicode MS"/>
          <w:b/>
          <w:bCs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>Р Е Ш И Л И:</w:t>
      </w:r>
      <w:r w:rsidRPr="00701A2B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в соответствии с подпунктом 5 пункта 3 статьи 31, подпунктом 3.1 пункта 3 статьи 37 Федерального закона от 31 мая 2002 г. № 63-ФЗ «Об адвокатской деятельности и адвокатуре в Российской Федерации», положениями Порядка назначения адвокатов в качестве защитников в уголовном судопроизводстве, утвержденного Советом Федеральной палаты адвокатов 15 декабря 2022 г, протокол № 18 (далее- Порядок назначения), с целью организации своевременного исполнения поручений органов дознания, предварительного следствия и суда о назначении адвокатов, Совет Адвокатской палаты Республики Коми решил:</w:t>
      </w:r>
    </w:p>
    <w:p w14:paraId="4F673677" w14:textId="751DF1A3" w:rsidR="00701A2B" w:rsidRPr="00701A2B" w:rsidRDefault="00701A2B" w:rsidP="00701A2B">
      <w:pPr>
        <w:spacing w:line="276" w:lineRule="auto"/>
        <w:jc w:val="both"/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701A2B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>1.</w:t>
      </w:r>
      <w:r w:rsidRPr="00701A2B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  <w:t xml:space="preserve">Установить сроки внедрения подсистемы автоматизированного распределения между адвокатами поручений на защиту по назначению Комплексной информационной системы адвокатуры России (далее – подсистема АРПН КИС АР) на территории г. Воркуты, Ухты с 18 сентября 2023 года, в г.  Усинске с 1 октября 2023 г. в тестовом режиме, в режиме полной эксплуатации в г. Воркуте и </w:t>
      </w:r>
      <w:r w:rsidR="008C45D8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8C45D8" w:rsidRPr="00701A2B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>Ухте с</w:t>
      </w:r>
      <w:r w:rsidRPr="00701A2B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18 октября 2023 г., в г. Усинске с 1 ноября 2023 г.</w:t>
      </w:r>
    </w:p>
    <w:p w14:paraId="45A154A3" w14:textId="77777777" w:rsidR="00701A2B" w:rsidRPr="00701A2B" w:rsidRDefault="00701A2B" w:rsidP="00701A2B">
      <w:pPr>
        <w:spacing w:line="276" w:lineRule="auto"/>
        <w:jc w:val="both"/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701A2B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>2.</w:t>
      </w:r>
      <w:r w:rsidRPr="00701A2B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  <w:t>Аппарату АП РК и ответственному вице-президенту Павлову П.И. провести необходимые подготовительные мероприятия для внедрения подсистемы АРПН КИС АР.</w:t>
      </w:r>
    </w:p>
    <w:p w14:paraId="5938D026" w14:textId="77777777" w:rsidR="00701A2B" w:rsidRPr="00701A2B" w:rsidRDefault="00701A2B" w:rsidP="00701A2B">
      <w:pPr>
        <w:spacing w:line="276" w:lineRule="auto"/>
        <w:jc w:val="both"/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701A2B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>3.</w:t>
      </w:r>
      <w:r w:rsidRPr="00701A2B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  <w:t xml:space="preserve">Установить, что с 18 сентября 2023 года в г. Воркута и Ухта, с 1 октября в г. Усинск не применяется пункт 1.1 «Положения о представителях Адвокатской палаты Республики Коми, осуществляющих прием заявок от органов дознания, предварительного следствия и суда, а так же распределение поручений на защиту между конкретными адвокатами».  </w:t>
      </w:r>
    </w:p>
    <w:p w14:paraId="739620F6" w14:textId="77777777" w:rsidR="00701A2B" w:rsidRPr="00701A2B" w:rsidRDefault="00701A2B" w:rsidP="00701A2B">
      <w:pPr>
        <w:spacing w:line="276" w:lineRule="auto"/>
        <w:jc w:val="both"/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701A2B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>4.</w:t>
      </w:r>
      <w:r w:rsidRPr="00701A2B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  <w:t>С 18 сентября 2023 года в г. Воркута и Ухта, с 1 октября 2023 г. в г. Усинск распределение поступивших уведомлений  на территории городов между  адвокатами осуществляется Адвокатской палатой Республики Коми с использованием подсистемы АРПН КИС АР.</w:t>
      </w:r>
    </w:p>
    <w:p w14:paraId="617B716E" w14:textId="77777777" w:rsidR="00701A2B" w:rsidRPr="00701A2B" w:rsidRDefault="00701A2B" w:rsidP="00701A2B">
      <w:pPr>
        <w:spacing w:line="276" w:lineRule="auto"/>
        <w:jc w:val="both"/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701A2B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>5.</w:t>
      </w:r>
      <w:r w:rsidRPr="00701A2B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  <w:t>В соответствии с п. 2.3   Порядка назначения уведомление Адвокатской палаты Республики Коми дознавателем, следователем или судом о принятом решении о назначении защитника по уголовному делу (далее- заявка) осуществляется в одной из форм:</w:t>
      </w:r>
    </w:p>
    <w:p w14:paraId="57BB70BC" w14:textId="77777777" w:rsidR="00701A2B" w:rsidRPr="00701A2B" w:rsidRDefault="00701A2B" w:rsidP="00701A2B">
      <w:pPr>
        <w:spacing w:line="276" w:lineRule="auto"/>
        <w:jc w:val="both"/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701A2B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    - передача сведений, предусмотренных пунктами 2.4-2.5 Правил назначения       защитника дознавателем, следователем или судом, в личном кабинете уполномоченного лица в подсистеме АРПН КИС АР,</w:t>
      </w:r>
    </w:p>
    <w:p w14:paraId="4CE0CC17" w14:textId="77777777" w:rsidR="00701A2B" w:rsidRPr="00701A2B" w:rsidRDefault="00701A2B" w:rsidP="00701A2B">
      <w:pPr>
        <w:spacing w:line="276" w:lineRule="auto"/>
        <w:jc w:val="both"/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701A2B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>- специальном интернет-портале Федеральной палаты адвокатов РФ и /или посредством специально разработанного мобильного приложения;</w:t>
      </w:r>
    </w:p>
    <w:p w14:paraId="6702687E" w14:textId="77777777" w:rsidR="00701A2B" w:rsidRPr="00701A2B" w:rsidRDefault="00701A2B" w:rsidP="00701A2B">
      <w:pPr>
        <w:spacing w:line="276" w:lineRule="auto"/>
        <w:jc w:val="both"/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701A2B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 - по согласованию между адвокатской палатой и соответствующими органами   дознания, органами предварительного следствия и судами допускается использование операторов почтовой связи, электронной почты как способов приема уведомлений о назначении защитника. Электронная почта: advpalatark@ya.ru</w:t>
      </w:r>
    </w:p>
    <w:p w14:paraId="06D9326B" w14:textId="626F9751" w:rsidR="002A0308" w:rsidRPr="00701A2B" w:rsidRDefault="00701A2B" w:rsidP="00701A2B">
      <w:pPr>
        <w:spacing w:line="276" w:lineRule="auto"/>
        <w:jc w:val="both"/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701A2B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     7. Уведомить адвокатов г. Воркуту, Ухты, Усинска о принятых решениях, путем размещения информации на официальном сайте Адвокатской палаты Республики Коми. Уведомить руководителей дознания, предварительного следствия и судов о принятых решениях путем направления писем.</w:t>
      </w:r>
    </w:p>
    <w:p w14:paraId="4388379D" w14:textId="77777777" w:rsidR="002A0308" w:rsidRDefault="002A0308" w:rsidP="002A0308">
      <w:pPr>
        <w:spacing w:line="276" w:lineRule="auto"/>
        <w:jc w:val="both"/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7BBAE2FC" w14:textId="77777777" w:rsidR="002A0308" w:rsidRDefault="002A0308" w:rsidP="002A0308">
      <w:pPr>
        <w:spacing w:line="276" w:lineRule="auto"/>
        <w:jc w:val="both"/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3F122F35" w14:textId="0AED8E06" w:rsidR="00414345" w:rsidRDefault="001F7355" w:rsidP="00414345">
      <w:pPr>
        <w:spacing w:line="276" w:lineRule="auto"/>
        <w:jc w:val="both"/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1F7355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Председательствующий                 </w:t>
      </w:r>
      <w:r w:rsidRPr="001F7355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1F7355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701A2B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</w:t>
      </w:r>
      <w:r w:rsidRPr="001F7355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1F7355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701A2B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       </w:t>
      </w:r>
      <w:r w:rsidR="007533E1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>М.Ф. Курило</w:t>
      </w:r>
    </w:p>
    <w:p w14:paraId="57024605" w14:textId="77777777" w:rsidR="001F7355" w:rsidRDefault="001F7355" w:rsidP="00414345">
      <w:pPr>
        <w:spacing w:line="276" w:lineRule="auto"/>
        <w:jc w:val="both"/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2C68F37D" w14:textId="77777777" w:rsidR="001F7355" w:rsidRDefault="001F7355" w:rsidP="00414345">
      <w:pPr>
        <w:spacing w:line="276" w:lineRule="auto"/>
        <w:jc w:val="both"/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48EEFDCA" w14:textId="77777777" w:rsidR="001F7355" w:rsidRPr="001F7355" w:rsidRDefault="001F7355" w:rsidP="00414345">
      <w:pPr>
        <w:spacing w:line="276" w:lineRule="auto"/>
        <w:jc w:val="both"/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6B11A199" w14:textId="3734FC17" w:rsidR="004800EF" w:rsidRDefault="00701A2B" w:rsidP="006B32FB">
      <w:r>
        <w:rPr>
          <w:szCs w:val="24"/>
        </w:rPr>
        <w:t>Секретарь                                                                                                               Л.М.Жилина</w:t>
      </w:r>
    </w:p>
    <w:p w14:paraId="5459CE07" w14:textId="77777777" w:rsidR="00D62D70" w:rsidRDefault="00D62D70" w:rsidP="006B32FB"/>
    <w:p w14:paraId="38215612" w14:textId="77777777" w:rsidR="00D62D70" w:rsidRDefault="00D62D70" w:rsidP="006B32FB"/>
    <w:p w14:paraId="13232BBB" w14:textId="77777777" w:rsidR="00D62D70" w:rsidRDefault="00D62D70" w:rsidP="006B32FB"/>
    <w:p w14:paraId="16018E19" w14:textId="77777777" w:rsidR="00D62D70" w:rsidRDefault="00D62D70" w:rsidP="006B32FB"/>
    <w:p w14:paraId="3F4CF0AD" w14:textId="77777777" w:rsidR="00D62D70" w:rsidRDefault="00D62D70" w:rsidP="006B32FB"/>
    <w:p w14:paraId="47653033" w14:textId="77777777" w:rsidR="00D62D70" w:rsidRDefault="00D62D70" w:rsidP="006B32FB"/>
    <w:p w14:paraId="0F7999F2" w14:textId="77777777" w:rsidR="00D62D70" w:rsidRDefault="00D62D70" w:rsidP="006B32FB"/>
    <w:p w14:paraId="52A4B985" w14:textId="77777777" w:rsidR="00D62D70" w:rsidRDefault="00D62D70" w:rsidP="006B32FB"/>
    <w:p w14:paraId="59E38138" w14:textId="77777777" w:rsidR="00D62D70" w:rsidRDefault="00D62D70" w:rsidP="006B32FB"/>
    <w:p w14:paraId="659700CF" w14:textId="77777777" w:rsidR="00D62D70" w:rsidRDefault="00D62D70" w:rsidP="006B32FB"/>
    <w:p w14:paraId="3D847ED6" w14:textId="77777777" w:rsidR="00D62D70" w:rsidRDefault="00D62D70" w:rsidP="006B32FB"/>
    <w:p w14:paraId="46496874" w14:textId="77777777" w:rsidR="00D62D70" w:rsidRDefault="00D62D70" w:rsidP="006B32FB"/>
    <w:p w14:paraId="6D9F2BBB" w14:textId="77777777" w:rsidR="00D62D70" w:rsidRDefault="00D62D70" w:rsidP="006B32FB"/>
    <w:p w14:paraId="357EB08A" w14:textId="77777777" w:rsidR="00D62D70" w:rsidRDefault="00D62D70" w:rsidP="006B32FB"/>
    <w:p w14:paraId="44A22D5E" w14:textId="77777777" w:rsidR="00D62D70" w:rsidRDefault="00D62D70" w:rsidP="006B32FB"/>
    <w:p w14:paraId="25573FD5" w14:textId="77777777" w:rsidR="00D62D70" w:rsidRDefault="00D62D70" w:rsidP="006B32FB"/>
    <w:p w14:paraId="5ADF666C" w14:textId="77777777" w:rsidR="00D62D70" w:rsidRDefault="00D62D70" w:rsidP="006B32FB"/>
    <w:p w14:paraId="257BE784" w14:textId="77777777" w:rsidR="00D62D70" w:rsidRDefault="00D62D70" w:rsidP="006B32FB"/>
    <w:p w14:paraId="0C71D3EF" w14:textId="77777777" w:rsidR="00D62D70" w:rsidRDefault="00D62D70" w:rsidP="006B32FB"/>
    <w:p w14:paraId="6A8459FF" w14:textId="77777777" w:rsidR="00D62D70" w:rsidRDefault="00D62D70" w:rsidP="006B32FB"/>
    <w:p w14:paraId="5242CD1E" w14:textId="77777777" w:rsidR="00D62D70" w:rsidRDefault="00D62D70" w:rsidP="006B32FB"/>
    <w:p w14:paraId="5F54C5B1" w14:textId="77777777" w:rsidR="00D62D70" w:rsidRDefault="00D62D70" w:rsidP="006B32FB"/>
    <w:p w14:paraId="3C772E8B" w14:textId="77777777" w:rsidR="00D62D70" w:rsidRDefault="00D62D70" w:rsidP="006B32FB"/>
    <w:p w14:paraId="3B15728F" w14:textId="77777777" w:rsidR="00D62D70" w:rsidRDefault="00D62D70" w:rsidP="006B32FB"/>
    <w:p w14:paraId="47A943AC" w14:textId="77777777" w:rsidR="00DA4AC0" w:rsidRDefault="00DA4AC0" w:rsidP="006B32FB"/>
    <w:p w14:paraId="0A41BBE6" w14:textId="77777777" w:rsidR="004800EF" w:rsidRDefault="004800EF" w:rsidP="00C421BA">
      <w:pPr>
        <w:spacing w:line="276" w:lineRule="auto"/>
        <w:jc w:val="both"/>
        <w:rPr>
          <w:szCs w:val="24"/>
        </w:rPr>
      </w:pPr>
    </w:p>
    <w:p w14:paraId="09ACC858" w14:textId="5BF8E24E" w:rsidR="004800EF" w:rsidRPr="001173B6" w:rsidRDefault="004800EF" w:rsidP="004800EF">
      <w:pPr>
        <w:spacing w:line="276" w:lineRule="auto"/>
        <w:jc w:val="both"/>
        <w:rPr>
          <w:szCs w:val="24"/>
        </w:rPr>
      </w:pPr>
    </w:p>
    <w:sectPr w:rsidR="004800EF" w:rsidRPr="001173B6" w:rsidSect="00C97EBE">
      <w:pgSz w:w="11906" w:h="16838"/>
      <w:pgMar w:top="851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66AF3"/>
    <w:multiLevelType w:val="hybridMultilevel"/>
    <w:tmpl w:val="6A82968C"/>
    <w:styleLink w:val="a"/>
    <w:lvl w:ilvl="0" w:tplc="DD4EB04C">
      <w:start w:val="1"/>
      <w:numFmt w:val="decimal"/>
      <w:lvlText w:val="%1."/>
      <w:lvlJc w:val="left"/>
      <w:pPr>
        <w:tabs>
          <w:tab w:val="left" w:pos="708"/>
          <w:tab w:val="num" w:pos="110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 w:firstLine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42E266">
      <w:start w:val="1"/>
      <w:numFmt w:val="decimal"/>
      <w:lvlText w:val="%2."/>
      <w:lvlJc w:val="left"/>
      <w:pPr>
        <w:tabs>
          <w:tab w:val="left" w:pos="708"/>
          <w:tab w:val="num" w:pos="146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53" w:firstLine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9E01FA">
      <w:start w:val="1"/>
      <w:numFmt w:val="decimal"/>
      <w:lvlText w:val="%3."/>
      <w:lvlJc w:val="left"/>
      <w:pPr>
        <w:tabs>
          <w:tab w:val="left" w:pos="708"/>
          <w:tab w:val="left" w:pos="1416"/>
          <w:tab w:val="num" w:pos="182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13" w:firstLine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B09F60">
      <w:start w:val="1"/>
      <w:numFmt w:val="decimal"/>
      <w:lvlText w:val="%4."/>
      <w:lvlJc w:val="left"/>
      <w:pPr>
        <w:tabs>
          <w:tab w:val="left" w:pos="708"/>
          <w:tab w:val="left" w:pos="1416"/>
          <w:tab w:val="num" w:pos="218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73" w:firstLine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320EEA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num" w:pos="254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33" w:firstLine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6A9B1E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num" w:pos="290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93" w:firstLine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28839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26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53" w:firstLine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F0CE66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62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13" w:firstLine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02C65E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398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73" w:firstLine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366219"/>
    <w:multiLevelType w:val="hybridMultilevel"/>
    <w:tmpl w:val="6A82968C"/>
    <w:numStyleLink w:val="a"/>
  </w:abstractNum>
  <w:num w:numId="1" w16cid:durableId="1091512408">
    <w:abstractNumId w:val="0"/>
  </w:num>
  <w:num w:numId="2" w16cid:durableId="1993561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FD7"/>
    <w:rsid w:val="00002C7C"/>
    <w:rsid w:val="00040986"/>
    <w:rsid w:val="000570B9"/>
    <w:rsid w:val="00071D68"/>
    <w:rsid w:val="000A744D"/>
    <w:rsid w:val="000B537E"/>
    <w:rsid w:val="000D4186"/>
    <w:rsid w:val="0016012E"/>
    <w:rsid w:val="001709DF"/>
    <w:rsid w:val="00171E72"/>
    <w:rsid w:val="00192CF4"/>
    <w:rsid w:val="001A0214"/>
    <w:rsid w:val="001F7355"/>
    <w:rsid w:val="00205F0F"/>
    <w:rsid w:val="00214EF8"/>
    <w:rsid w:val="00236537"/>
    <w:rsid w:val="00250278"/>
    <w:rsid w:val="002655FE"/>
    <w:rsid w:val="00267E5D"/>
    <w:rsid w:val="002A0308"/>
    <w:rsid w:val="002C05C2"/>
    <w:rsid w:val="002C533F"/>
    <w:rsid w:val="002D5C74"/>
    <w:rsid w:val="002F69DA"/>
    <w:rsid w:val="00316A5F"/>
    <w:rsid w:val="00324F61"/>
    <w:rsid w:val="00337E72"/>
    <w:rsid w:val="00344F7D"/>
    <w:rsid w:val="0037641A"/>
    <w:rsid w:val="003A636C"/>
    <w:rsid w:val="0040552C"/>
    <w:rsid w:val="00414345"/>
    <w:rsid w:val="0046579C"/>
    <w:rsid w:val="004800EF"/>
    <w:rsid w:val="0049592F"/>
    <w:rsid w:val="004D1A16"/>
    <w:rsid w:val="004F0D95"/>
    <w:rsid w:val="00585E00"/>
    <w:rsid w:val="005C2838"/>
    <w:rsid w:val="005D0AE0"/>
    <w:rsid w:val="005E7735"/>
    <w:rsid w:val="00610FC8"/>
    <w:rsid w:val="00622DF2"/>
    <w:rsid w:val="006316EC"/>
    <w:rsid w:val="006B1730"/>
    <w:rsid w:val="006B32FB"/>
    <w:rsid w:val="006D214A"/>
    <w:rsid w:val="006F75F6"/>
    <w:rsid w:val="00701A2B"/>
    <w:rsid w:val="00711FD7"/>
    <w:rsid w:val="00731EE4"/>
    <w:rsid w:val="00742CAD"/>
    <w:rsid w:val="0074520C"/>
    <w:rsid w:val="007533E1"/>
    <w:rsid w:val="007B555E"/>
    <w:rsid w:val="007D0868"/>
    <w:rsid w:val="007E0ADB"/>
    <w:rsid w:val="007F7417"/>
    <w:rsid w:val="008722CC"/>
    <w:rsid w:val="0088543F"/>
    <w:rsid w:val="00893DD5"/>
    <w:rsid w:val="008946E8"/>
    <w:rsid w:val="008C077F"/>
    <w:rsid w:val="008C45D8"/>
    <w:rsid w:val="008D6F81"/>
    <w:rsid w:val="008E2DF4"/>
    <w:rsid w:val="00925A6E"/>
    <w:rsid w:val="00997268"/>
    <w:rsid w:val="009C5126"/>
    <w:rsid w:val="009F6432"/>
    <w:rsid w:val="00A542C2"/>
    <w:rsid w:val="00AA75B8"/>
    <w:rsid w:val="00AB4121"/>
    <w:rsid w:val="00AC1A87"/>
    <w:rsid w:val="00B25899"/>
    <w:rsid w:val="00B25D6D"/>
    <w:rsid w:val="00B6117F"/>
    <w:rsid w:val="00BB038B"/>
    <w:rsid w:val="00BB7AB7"/>
    <w:rsid w:val="00BC7FF7"/>
    <w:rsid w:val="00BE2C16"/>
    <w:rsid w:val="00C1148A"/>
    <w:rsid w:val="00C421BA"/>
    <w:rsid w:val="00C432A6"/>
    <w:rsid w:val="00C7762D"/>
    <w:rsid w:val="00C97E6E"/>
    <w:rsid w:val="00CC304F"/>
    <w:rsid w:val="00D62D70"/>
    <w:rsid w:val="00D75459"/>
    <w:rsid w:val="00D803A3"/>
    <w:rsid w:val="00DA4AC0"/>
    <w:rsid w:val="00E0677C"/>
    <w:rsid w:val="00E3064B"/>
    <w:rsid w:val="00EC6BC9"/>
    <w:rsid w:val="00ED4356"/>
    <w:rsid w:val="00F24AD0"/>
    <w:rsid w:val="00F83E14"/>
    <w:rsid w:val="00FD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20E4"/>
  <w15:chartTrackingRefBased/>
  <w15:docId w15:val="{1DAC0621-A835-C041-8488-A54D663E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11FD7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о умолчанию"/>
    <w:rsid w:val="00711FD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F24A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24AD0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rsid w:val="00324F61"/>
    <w:rPr>
      <w:u w:val="single"/>
    </w:rPr>
  </w:style>
  <w:style w:type="numbering" w:customStyle="1" w:styleId="a">
    <w:name w:val="С числами"/>
    <w:rsid w:val="000570B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Палата Адвокатская</dc:creator>
  <cp:keywords/>
  <dc:description/>
  <cp:lastModifiedBy>Палата Адвокатская</cp:lastModifiedBy>
  <cp:revision>25</cp:revision>
  <cp:lastPrinted>2023-09-22T06:24:00Z</cp:lastPrinted>
  <dcterms:created xsi:type="dcterms:W3CDTF">2022-10-06T12:59:00Z</dcterms:created>
  <dcterms:modified xsi:type="dcterms:W3CDTF">2023-10-23T12:45:00Z</dcterms:modified>
</cp:coreProperties>
</file>